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9" w:lineRule="auto"/>
        <w:rPr>
          <w:color w:val="000000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KATEDRA STUDIÓW INTERKULTUROWYCH</w:t>
      </w:r>
      <w:r w:rsidDel="00000000" w:rsidR="00000000" w:rsidRPr="00000000">
        <w:rPr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9" w:lineRule="auto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Warszawa, 14.04.2021 r.</w:t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9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HARMONOGRAM</w:t>
        <w:br w:type="textWrapping"/>
        <w:t xml:space="preserve">LETNIEJ SESJI EGZAMINACYJNEJ</w:t>
        <w:br w:type="textWrapping"/>
        <w:t xml:space="preserve">W roku akademickim 2020/2021</w:t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9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9" w:lineRule="auto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LETNIA SESJA EGZAMINACYJNA</w:t>
        <w:tab/>
        <w:tab/>
        <w:tab/>
        <w:tab/>
        <w:tab/>
        <w:t xml:space="preserve">14.06.2021 r. – 04.07.2021 r.</w:t>
        <w:br w:type="textWrapping"/>
        <w:t xml:space="preserve">EGZAMINY Z JĘZYKÓW OBCYCH</w:t>
        <w:tab/>
        <w:tab/>
        <w:tab/>
        <w:tab/>
        <w:tab/>
        <w:t xml:space="preserve">14.06.2021 r.</w:t>
        <w:br w:type="textWrapping"/>
        <w:t xml:space="preserve">SESJA POPRAWKOWA</w:t>
        <w:tab/>
        <w:tab/>
        <w:tab/>
        <w:tab/>
        <w:tab/>
        <w:tab/>
        <w:t xml:space="preserve">30.08.2021 r. – 05.09.2021 r.</w:t>
        <w:tab/>
        <w:br w:type="textWrapping"/>
        <w:t xml:space="preserve">EGZAMINY POPRAWKOWE Z JĘZYKÓW OBCYCH</w:t>
        <w:tab/>
        <w:tab/>
        <w:t xml:space="preserve">30.08.2021 r.</w:t>
        <w:tab/>
      </w:r>
    </w:p>
    <w:p w:rsidR="00000000" w:rsidDel="00000000" w:rsidP="00000000" w:rsidRDefault="00000000" w:rsidRPr="00000000" w14:paraId="0000000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9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2.000000000004" w:type="dxa"/>
        <w:jc w:val="left"/>
        <w:tblInd w:w="-714.0" w:type="dxa"/>
        <w:tblLayout w:type="fixed"/>
        <w:tblLook w:val="0400"/>
      </w:tblPr>
      <w:tblGrid>
        <w:gridCol w:w="5954"/>
        <w:gridCol w:w="2693"/>
        <w:gridCol w:w="1560"/>
        <w:gridCol w:w="2409"/>
        <w:gridCol w:w="2836"/>
        <w:tblGridChange w:id="0">
          <w:tblGrid>
            <w:gridCol w:w="5954"/>
            <w:gridCol w:w="2693"/>
            <w:gridCol w:w="1560"/>
            <w:gridCol w:w="2409"/>
            <w:gridCol w:w="28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Przedmiot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Wykładowca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Egzamin/Zal.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termin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Sesja poprawkowa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13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I rok pierwszego stopnia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Historia kultury krajów regionu do 1918 r. - Rosja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dr hab. Jerzy Grzybowski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24.06.2021, g. 10.00</w:t>
            </w:r>
          </w:p>
          <w:p w:rsidR="00000000" w:rsidDel="00000000" w:rsidP="00000000" w:rsidRDefault="00000000" w:rsidRPr="00000000" w14:paraId="0000001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Dyżur: czwartek (24.06) odbędzie się w godzinach 13.00-14.30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09.09.2021, g. 10.00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Historia kultury krajów regionu do 1918 r. - Polska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 Robert Boroch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15.06.2021 godz. 15:00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03.09.2021, godz. 11:00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Historia kultury krajów regionu po 1918 r. - Niemcy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 Grzegorz Gąsior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18.06.2021, 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03.09.2021, 10:00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Historia kultury krajów regionu do 1918 r.  - Czechy, Słowacja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 Grzegorz Gąsior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25.06.2021, 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02.09.2021, 10:00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Historia kultury krajów regionu do 1918 r.  - Białoruś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Prof. dr hab. Viachaslau Shved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14.06.2021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15.09.2021</w:t>
            </w:r>
          </w:p>
          <w:p w:rsidR="00000000" w:rsidDel="00000000" w:rsidP="00000000" w:rsidRDefault="00000000" w:rsidRPr="00000000" w14:paraId="0000002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Historia kultury krajów regionu do 1918 r.  - Litwa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 Joanna Kozłowska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16.06.2021, 14:00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02.09.2021, 12:00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Historia kultury krajów regionu do 1918 r.  - Ukraina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mgr Kamil Dwornik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16.06.2021, 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02.07.2021, 9:30 (OG-UN))</w:t>
              <w:br w:type="textWrapping"/>
              <w:t xml:space="preserve">10.09.2021, 9:30 (KEŚW)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Wstęp do badań nad kulturową historią regionu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mgr Kamil Dwornik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21.06.2021, 9:30</w:t>
              <w:br w:type="textWrapping"/>
              <w:t xml:space="preserve">22.06.2021, 9:30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10.09.2021, 9:30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13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II rok pierwszego stopnia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Kultura audiowizualna i performatywna w EŚW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 Marta Brzezińska-Pająk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18.06.2021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03.09.2021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53813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I rok drugiego stopnia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Antropologia kultury Europy Środkowo-Wschodniej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 Marcin Niemojewski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praca pisemna do 28.06.2021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praca pisemna do 03.09.2021</w:t>
            </w:r>
          </w:p>
        </w:tc>
      </w:tr>
    </w:tbl>
    <w:p w:rsidR="00000000" w:rsidDel="00000000" w:rsidP="00000000" w:rsidRDefault="00000000" w:rsidRPr="00000000" w14:paraId="0000004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9" w:lineRule="auto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452.000000000004" w:type="dxa"/>
        <w:jc w:val="left"/>
        <w:tblInd w:w="-714.0" w:type="dxa"/>
        <w:tblLayout w:type="fixed"/>
        <w:tblLook w:val="0400"/>
      </w:tblPr>
      <w:tblGrid>
        <w:gridCol w:w="5954"/>
        <w:gridCol w:w="2693"/>
        <w:gridCol w:w="1560"/>
        <w:gridCol w:w="2409"/>
        <w:gridCol w:w="2836"/>
        <w:tblGridChange w:id="0">
          <w:tblGrid>
            <w:gridCol w:w="5954"/>
            <w:gridCol w:w="2693"/>
            <w:gridCol w:w="1560"/>
            <w:gridCol w:w="2409"/>
            <w:gridCol w:w="2836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5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Języki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białoruski 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 hab. Joanna Getka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16.06.2021, 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6.09.2021, 10:00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białoruski 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 hab. Joanna Getka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16.06.2021, 11:00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6.09.2021, 11:00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czeski 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 Beata Kuboková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9.6.2021 (11.30-13.00; 16.45.-18.15),10.6.2021 (13.15-14.45)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9.9. (13.15-15.45)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czeski 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 Beata Kuboková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9.6.2021  (13.15-16.30), 10.6.2021 (15.00-16.30)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9.9. (15.00-16.30)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czeski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 Beata Kuboková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9.6.2021  (9.45-11.15), 10.6.2021(11.30-13.00;16.45-18.15)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9.9.(11.30-13.00)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litewski 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mgr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Regina Pilipavičiūtė-Gugała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Termin „0”</w:t>
            </w:r>
          </w:p>
          <w:p w:rsidR="00000000" w:rsidDel="00000000" w:rsidP="00000000" w:rsidRDefault="00000000" w:rsidRPr="00000000" w14:paraId="0000007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10.06.2021, 9:45 </w:t>
            </w:r>
          </w:p>
          <w:p w:rsidR="00000000" w:rsidDel="00000000" w:rsidP="00000000" w:rsidRDefault="00000000" w:rsidRPr="00000000" w14:paraId="0000007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Termin I</w:t>
            </w:r>
          </w:p>
          <w:p w:rsidR="00000000" w:rsidDel="00000000" w:rsidP="00000000" w:rsidRDefault="00000000" w:rsidRPr="00000000" w14:paraId="0000007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17.06.2021, 9.45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6.09.2021, 9.45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niemiecki 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 Katarzyna Karwowska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14.06.2021, 9.45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6.09.2021, 9.45</w:t>
            </w:r>
          </w:p>
          <w:p w:rsidR="00000000" w:rsidDel="00000000" w:rsidP="00000000" w:rsidRDefault="00000000" w:rsidRPr="00000000" w14:paraId="000000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/>
            </w:pPr>
            <w:r w:rsidDel="00000000" w:rsidR="00000000" w:rsidRPr="00000000">
              <w:rPr>
                <w:rtl w:val="0"/>
              </w:rPr>
              <w:t xml:space="preserve">dodatkowy dyżur w sesji: 30.08. g. 9.00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niemiecki 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mgr Marzena Grzybowska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14.06.2021, 8.00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widowControl w:val="1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01.09.2021, 8.00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niemiecki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mgr Marzena Grzybowska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14.06.2021, 9.30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widowControl w:val="1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01.09.2021, 8.00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niemiecki 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mgr Marzena Grzybowska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14.06.2021, 9.30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widowControl w:val="1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01.09.2021, 8.00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rosyjski 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 hab. Iwona Krycka-Michnowska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15.06.2021 dokładny termin skoordynowany z terminami egzaminów mgr Reginy Pilipavičiūtė-Gugały</w:t>
            </w:r>
          </w:p>
          <w:p w:rsidR="00000000" w:rsidDel="00000000" w:rsidP="00000000" w:rsidRDefault="00000000" w:rsidRPr="00000000" w14:paraId="0000009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6.09.2021, 11.15</w:t>
            </w:r>
          </w:p>
        </w:tc>
      </w:tr>
      <w:tr>
        <w:trPr>
          <w:cantSplit w:val="0"/>
          <w:trHeight w:val="1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rosyjski 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mgr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Regina Pilipavičiūtė-Gugała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Termin „0”</w:t>
            </w:r>
          </w:p>
          <w:p w:rsidR="00000000" w:rsidDel="00000000" w:rsidP="00000000" w:rsidRDefault="00000000" w:rsidRPr="00000000" w14:paraId="0000009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9.0.06.2021</w:t>
            </w:r>
          </w:p>
          <w:p w:rsidR="00000000" w:rsidDel="00000000" w:rsidP="00000000" w:rsidRDefault="00000000" w:rsidRPr="00000000" w14:paraId="0000009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Grupa 1 – 8:00</w:t>
            </w:r>
          </w:p>
          <w:p w:rsidR="00000000" w:rsidDel="00000000" w:rsidP="00000000" w:rsidRDefault="00000000" w:rsidRPr="00000000" w14:paraId="0000009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Grupa 2 – 11:30</w:t>
            </w:r>
          </w:p>
          <w:p w:rsidR="00000000" w:rsidDel="00000000" w:rsidP="00000000" w:rsidRDefault="00000000" w:rsidRPr="00000000" w14:paraId="0000009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Termin I</w:t>
            </w:r>
          </w:p>
          <w:p w:rsidR="00000000" w:rsidDel="00000000" w:rsidP="00000000" w:rsidRDefault="00000000" w:rsidRPr="00000000" w14:paraId="0000009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15.06.2021</w:t>
            </w:r>
          </w:p>
          <w:p w:rsidR="00000000" w:rsidDel="00000000" w:rsidP="00000000" w:rsidRDefault="00000000" w:rsidRPr="00000000" w14:paraId="0000009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Grupa 1 – 8:00</w:t>
            </w:r>
          </w:p>
          <w:p w:rsidR="00000000" w:rsidDel="00000000" w:rsidP="00000000" w:rsidRDefault="00000000" w:rsidRPr="00000000" w14:paraId="000000A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Grupa 2 – 11:30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6.09.2021, 11.15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rosyjski 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 Olga Lesicka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15.06.2021, 10:00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22.06.2021, 10:00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07.09.2021, 10:00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rosyjski 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 hab. A. Moskwin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15.06.2021 [11.00-12.30]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30.08.2021 [9.30-11.00] </w:t>
            </w:r>
            <w:r w:rsidDel="00000000" w:rsidR="00000000" w:rsidRPr="00000000">
              <w:rPr>
                <w:color w:val="000000"/>
                <w:rtl w:val="0"/>
              </w:rPr>
              <w:t xml:space="preserve">on-line + off-line (p. 314)</w:t>
            </w:r>
          </w:p>
          <w:p w:rsidR="00000000" w:rsidDel="00000000" w:rsidP="00000000" w:rsidRDefault="00000000" w:rsidRPr="00000000" w14:paraId="000000A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/>
            </w:pPr>
            <w:r w:rsidDel="00000000" w:rsidR="00000000" w:rsidRPr="00000000">
              <w:rPr>
                <w:rtl w:val="0"/>
              </w:rPr>
              <w:t xml:space="preserve">Dodatkowe dyżury dla studentów w trakcie sesji: </w:t>
            </w:r>
          </w:p>
          <w:p w:rsidR="00000000" w:rsidDel="00000000" w:rsidP="00000000" w:rsidRDefault="00000000" w:rsidRPr="00000000" w14:paraId="000000A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/>
            </w:pPr>
            <w:r w:rsidDel="00000000" w:rsidR="00000000" w:rsidRPr="00000000">
              <w:rPr>
                <w:rtl w:val="0"/>
              </w:rPr>
              <w:t xml:space="preserve">15.06 (wtorek) - 11.00-12.30</w:t>
            </w:r>
          </w:p>
          <w:p w:rsidR="00000000" w:rsidDel="00000000" w:rsidP="00000000" w:rsidRDefault="00000000" w:rsidRPr="00000000" w14:paraId="000000B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/>
            </w:pPr>
            <w:r w:rsidDel="00000000" w:rsidR="00000000" w:rsidRPr="00000000">
              <w:rPr>
                <w:rtl w:val="0"/>
              </w:rPr>
              <w:t xml:space="preserve">22.06 (wtorek) - 11.00-12.30</w:t>
            </w:r>
          </w:p>
          <w:p w:rsidR="00000000" w:rsidDel="00000000" w:rsidP="00000000" w:rsidRDefault="00000000" w:rsidRPr="00000000" w14:paraId="000000B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/>
            </w:pPr>
            <w:r w:rsidDel="00000000" w:rsidR="00000000" w:rsidRPr="00000000">
              <w:rPr>
                <w:rtl w:val="0"/>
              </w:rPr>
              <w:t xml:space="preserve">29.06 (wtorek) - 11.00-12.30</w:t>
            </w:r>
          </w:p>
          <w:p w:rsidR="00000000" w:rsidDel="00000000" w:rsidP="00000000" w:rsidRDefault="00000000" w:rsidRPr="00000000" w14:paraId="000000B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/>
            </w:pPr>
            <w:r w:rsidDel="00000000" w:rsidR="00000000" w:rsidRPr="00000000">
              <w:rPr>
                <w:rtl w:val="0"/>
              </w:rPr>
              <w:t xml:space="preserve">30.08. (poniedz.) - 9.30-11.00</w:t>
            </w:r>
          </w:p>
          <w:p w:rsidR="00000000" w:rsidDel="00000000" w:rsidP="00000000" w:rsidRDefault="00000000" w:rsidRPr="00000000" w14:paraId="000000B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/>
            </w:pPr>
            <w:r w:rsidDel="00000000" w:rsidR="00000000" w:rsidRPr="00000000">
              <w:rPr>
                <w:rtl w:val="0"/>
              </w:rPr>
              <w:t xml:space="preserve">13.09 / 11.00-12.30</w:t>
            </w:r>
          </w:p>
          <w:p w:rsidR="00000000" w:rsidDel="00000000" w:rsidP="00000000" w:rsidRDefault="00000000" w:rsidRPr="00000000" w14:paraId="000000B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/>
            </w:pPr>
            <w:r w:rsidDel="00000000" w:rsidR="00000000" w:rsidRPr="00000000">
              <w:rPr>
                <w:rtl w:val="0"/>
              </w:rPr>
              <w:t xml:space="preserve">21.09 / 9.00-10.30</w:t>
            </w:r>
          </w:p>
          <w:p w:rsidR="00000000" w:rsidDel="00000000" w:rsidP="00000000" w:rsidRDefault="00000000" w:rsidRPr="00000000" w14:paraId="000000B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/>
            </w:pPr>
            <w:r w:rsidDel="00000000" w:rsidR="00000000" w:rsidRPr="00000000">
              <w:rPr>
                <w:rtl w:val="0"/>
              </w:rPr>
              <w:t xml:space="preserve">27.09 / 10.00-11.30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rosyjski A2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 Monika Grącka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15.06.2021 g. 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7.09.2021 g. 12.00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rosyjski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mgr Ruslana Kramar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widowControl w:val="1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15.06.2021</w:t>
              <w:br w:type="textWrapping"/>
              <w:t xml:space="preserve">10.00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widowControl w:val="1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07.09.2021</w:t>
              <w:br w:type="textWrapping"/>
              <w:t xml:space="preserve">10.00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rosyjski 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 Elena Janchuk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16.06. 2021 godz. 10.00;</w:t>
              <w:br w:type="textWrapping"/>
            </w:r>
            <w:r w:rsidDel="00000000" w:rsidR="00000000" w:rsidRPr="00000000">
              <w:rPr>
                <w:rtl w:val="0"/>
              </w:rPr>
              <w:t xml:space="preserve">[</w:t>
            </w:r>
            <w:r w:rsidDel="00000000" w:rsidR="00000000" w:rsidRPr="00000000">
              <w:rPr>
                <w:color w:val="000000"/>
                <w:rtl w:val="0"/>
              </w:rPr>
              <w:t xml:space="preserve">dyżury po egzaminach ustnych w środę (11.45-12.30) i czwartek (11.15-12.00), a do końca sesji w czwartki 10.00-11.30</w:t>
            </w:r>
            <w:r w:rsidDel="00000000" w:rsidR="00000000" w:rsidRPr="00000000">
              <w:rPr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1.09.2021 godz. 10.00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rosyjski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 Elena Janchuk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17.06.2021 godz. 10.00</w:t>
              <w:br w:type="textWrapping"/>
            </w:r>
            <w:r w:rsidDel="00000000" w:rsidR="00000000" w:rsidRPr="00000000">
              <w:rPr>
                <w:rtl w:val="0"/>
              </w:rPr>
              <w:t xml:space="preserve">[dyżury po egzaminach ustnych w środę (11.45-12.30) i czwartek (11.15-12.00), a do końca sesji w czwartki 10.00-11.30]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1.09.2021 godz. 10.00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ukraiński A1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mgr Ruslana Kramar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widowControl w:val="1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14.06.2021,</w:t>
              <w:br w:type="textWrapping"/>
              <w:t xml:space="preserve">09.45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widowControl w:val="1"/>
              <w:spacing w:after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06.09.2021,</w:t>
              <w:br w:type="textWrapping"/>
              <w:t xml:space="preserve">10.00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ukraiński B1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 Rostysław Kramar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15.06.2021, 12.00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07.09.2021, 10.00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Praktyczna nauka języków etnicznych regionu / Nauka języków regionu- ukraiński B2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dr Rostysław Kramar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Egzamin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49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15.06.2021, 10.00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07.09.2021, 10.00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9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49" w:lineRule="auto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pPr>
      <w:suppressAutoHyphens w:val="1"/>
    </w:pPr>
  </w:style>
  <w:style w:type="paragraph" w:styleId="Nagwek1">
    <w:name w:val="heading 1"/>
    <w:basedOn w:val="Standard"/>
    <w:next w:val="Standard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Standard"/>
    <w:next w:val="Stand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andard" w:customStyle="1">
    <w:name w:val="Standard"/>
    <w:pPr>
      <w:widowControl w:val="1"/>
      <w:suppressAutoHyphens w:val="1"/>
      <w:spacing w:after="160" w:line="249" w:lineRule="auto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Arial" w:cs="Lucida Sans" w:eastAsia="Microsoft YaHei" w:hAnsi="Arial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Lucida Sans"/>
      <w:sz w:val="24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9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ableContents" w:customStyle="1">
    <w:name w:val="Table Contents"/>
    <w:basedOn w:val="Standard"/>
    <w:pPr>
      <w:suppressLineNumbers w:val="1"/>
    </w:pPr>
  </w:style>
  <w:style w:type="numbering" w:styleId="Bezlisty1" w:customStyle="1">
    <w:name w:val="Bez listy1"/>
    <w:basedOn w:val="Bezlisty"/>
  </w:style>
  <w:style w:type="table" w:styleId="Tabela-Siatka">
    <w:name w:val="Table Grid"/>
    <w:basedOn w:val="Standardowy"/>
    <w:uiPriority w:val="39"/>
    <w:rsid w:val="00DB523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nyWeb">
    <w:name w:val="Normal (Web)"/>
    <w:basedOn w:val="Normalny"/>
    <w:uiPriority w:val="99"/>
    <w:unhideWhenUsed w:val="1"/>
    <w:rsid w:val="003E0C4E"/>
    <w:pPr>
      <w:widowControl w:val="1"/>
      <w:suppressAutoHyphens w:val="0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9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cfxmMIFM8aWl12uyxqFZRshy6A==">AMUW2mWPMmMxbZKezMvVgYXiJfGTQshWAx4JieQmqkbdCvaZVR5ujwRaoMuuz99LjIx+wcgRhXgxcxczwJp4VzGpPdVe08CUcwVL0Wln9Bq36pGwAZEoE9Zhd+hD2JhOeibOH08uG62L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2021-05-17T10:16:00Z</dcterms:created>
  <dc:creator>Sylwia Stedler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